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09/19/2023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10</w:t>
      </w:r>
      <w:r w:rsidDel="00000000" w:rsidR="00000000" w:rsidRPr="00000000">
        <w:rPr>
          <w:rFonts w:ascii="Verdana" w:cs="Verdana" w:eastAsia="Verdana" w:hAnsi="Verdana"/>
          <w:sz w:val="20"/>
          <w:szCs w:val="20"/>
          <w:rtl w:val="0"/>
        </w:rPr>
        <w:t xml:space="preserve">:00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11:00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Build questions to share with the team leader so that we may be properly prepared for meeting with the product owner. And did research on network detective pro</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Will not be able to meet with product owner until next week till then going to continue using the resources provided to us and try our best to move forward.  </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are looking at different options on how to set up our nextcloud server and what will be the best and most economical way to do it. So far working with docker in and setting up with them. We also thought of the option of raspberry pi and Synology NAS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server and gather as much information as possible to meet with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